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B" w:rsidRPr="00DB1868" w:rsidRDefault="00AD523B" w:rsidP="00725386">
      <w:pPr>
        <w:widowControl/>
        <w:tabs>
          <w:tab w:val="center" w:pos="4153"/>
          <w:tab w:val="left" w:pos="6855"/>
        </w:tabs>
        <w:spacing w:afterLines="50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DB1868">
        <w:rPr>
          <w:rFonts w:ascii="黑体" w:eastAsia="黑体" w:hAnsi="宋体" w:cs="宋体" w:hint="eastAsia"/>
          <w:b/>
          <w:bCs/>
          <w:color w:val="000000"/>
          <w:kern w:val="0"/>
          <w:sz w:val="24"/>
        </w:rPr>
        <w:t>201</w:t>
      </w:r>
      <w:r w:rsidR="00725386">
        <w:rPr>
          <w:rFonts w:ascii="黑体" w:eastAsia="黑体" w:hAnsi="宋体" w:cs="宋体" w:hint="eastAsia"/>
          <w:b/>
          <w:bCs/>
          <w:color w:val="000000"/>
          <w:kern w:val="0"/>
          <w:sz w:val="24"/>
        </w:rPr>
        <w:t>7</w:t>
      </w:r>
      <w:r w:rsidRPr="00DB1868">
        <w:rPr>
          <w:rFonts w:ascii="黑体" w:eastAsia="黑体" w:hAnsi="宋体" w:cs="宋体" w:hint="eastAsia"/>
          <w:b/>
          <w:bCs/>
          <w:color w:val="000000"/>
          <w:kern w:val="0"/>
          <w:sz w:val="24"/>
        </w:rPr>
        <w:t>年寒假在职教育硕士课程表</w:t>
      </w:r>
    </w:p>
    <w:tbl>
      <w:tblPr>
        <w:tblW w:w="10289" w:type="dxa"/>
        <w:tblInd w:w="-872" w:type="dxa"/>
        <w:tblCellMar>
          <w:left w:w="0" w:type="dxa"/>
          <w:right w:w="0" w:type="dxa"/>
        </w:tblCellMar>
        <w:tblLook w:val="0000"/>
      </w:tblPr>
      <w:tblGrid>
        <w:gridCol w:w="2016"/>
        <w:gridCol w:w="2926"/>
        <w:gridCol w:w="1540"/>
        <w:gridCol w:w="1609"/>
        <w:gridCol w:w="2198"/>
      </w:tblGrid>
      <w:tr w:rsidR="00AD523B" w:rsidRPr="003E2733" w:rsidTr="00216CBF">
        <w:trPr>
          <w:trHeight w:hRule="exact" w:val="312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E2733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E27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E2733" w:rsidRDefault="00AD523B" w:rsidP="00216CBF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3E273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E2733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E27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授课时间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3E2733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E27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E2733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E273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授课地点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69717A" w:rsidRDefault="00AD523B" w:rsidP="00216C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现代教育技术学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郑燕林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校史馆三楼报告厅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69717A" w:rsidRDefault="00AD523B" w:rsidP="00216C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69717A">
              <w:rPr>
                <w:rFonts w:ascii="宋体" w:hAnsi="宋体" w:hint="eastAsia"/>
                <w:color w:val="000000"/>
                <w:sz w:val="18"/>
                <w:szCs w:val="18"/>
              </w:rPr>
              <w:t>教育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心理学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毕有余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与统计</w:t>
            </w:r>
            <w:r w:rsidRPr="003D2B4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DF7150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 w:rsidRPr="00DF7150">
              <w:rPr>
                <w:rFonts w:ascii="宋体" w:hAnsi="宋体" w:hint="eastAsia"/>
                <w:sz w:val="18"/>
                <w:szCs w:val="18"/>
              </w:rPr>
              <w:t>数学教育量化</w:t>
            </w:r>
            <w:r w:rsidRPr="00DF7150">
              <w:rPr>
                <w:rFonts w:ascii="宋体" w:hAnsi="宋体"/>
                <w:sz w:val="18"/>
                <w:szCs w:val="18"/>
              </w:rPr>
              <w:t>研究方法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DF7150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7150">
              <w:rPr>
                <w:rFonts w:ascii="宋体" w:hAnsi="宋体" w:hint="eastAsia"/>
                <w:sz w:val="18"/>
                <w:szCs w:val="18"/>
              </w:rPr>
              <w:t>韩继伟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数学与统计学院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5楼机房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DF7150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 w:rsidRPr="00DF7150">
              <w:rPr>
                <w:rFonts w:ascii="宋体" w:hAnsi="宋体" w:hint="eastAsia"/>
                <w:sz w:val="18"/>
                <w:szCs w:val="18"/>
              </w:rPr>
              <w:t>数学教育</w:t>
            </w:r>
            <w:r>
              <w:rPr>
                <w:rFonts w:ascii="宋体" w:hAnsi="宋体" w:hint="eastAsia"/>
                <w:sz w:val="18"/>
                <w:szCs w:val="18"/>
              </w:rPr>
              <w:t>学概论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DF7150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李淑文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数学与统计学院10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21A48" w:rsidRDefault="00AD523B" w:rsidP="00216CBF">
            <w:pPr>
              <w:rPr>
                <w:sz w:val="18"/>
                <w:szCs w:val="18"/>
              </w:rPr>
            </w:pPr>
            <w:r w:rsidRPr="00B21A48">
              <w:rPr>
                <w:rFonts w:hint="eastAsia"/>
                <w:color w:val="000000"/>
                <w:sz w:val="18"/>
                <w:szCs w:val="18"/>
              </w:rPr>
              <w:t>语文教育</w:t>
            </w:r>
            <w:r>
              <w:rPr>
                <w:rFonts w:hint="eastAsia"/>
                <w:color w:val="000000"/>
                <w:sz w:val="18"/>
                <w:szCs w:val="18"/>
              </w:rPr>
              <w:t>理念与实践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B21A48" w:rsidRDefault="00AD523B" w:rsidP="00216C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宋祥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文学院210教室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21A48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现代汉语若干问题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B21A48" w:rsidRDefault="00AD523B" w:rsidP="00216C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张建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C633D6" w:rsidRDefault="00AD523B" w:rsidP="00216C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633D6">
              <w:rPr>
                <w:rFonts w:ascii="宋体" w:hAnsi="宋体" w:hint="eastAsia"/>
                <w:color w:val="000000"/>
                <w:sz w:val="18"/>
                <w:szCs w:val="18"/>
              </w:rPr>
              <w:t>英美文学基础知识讲座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宋世彤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外国语学院702教室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C633D6" w:rsidRDefault="00AD523B" w:rsidP="00216CBF">
            <w:pPr>
              <w:widowControl/>
              <w:spacing w:line="240" w:lineRule="atLeas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英语学习理论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高洪波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C633D6" w:rsidRDefault="00AD523B" w:rsidP="00216C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教育语言学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21晚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于秀成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073343" w:rsidRDefault="00AD523B" w:rsidP="00216CBF">
            <w:pPr>
              <w:rPr>
                <w:color w:val="000000"/>
                <w:sz w:val="18"/>
                <w:szCs w:val="18"/>
              </w:rPr>
            </w:pPr>
            <w:r w:rsidRPr="00073343">
              <w:rPr>
                <w:rFonts w:hint="eastAsia"/>
                <w:color w:val="000000"/>
                <w:sz w:val="18"/>
                <w:szCs w:val="18"/>
              </w:rPr>
              <w:t>普通物理专题研究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073343" w:rsidRDefault="00AD523B" w:rsidP="00216CBF">
            <w:pPr>
              <w:jc w:val="center"/>
              <w:rPr>
                <w:color w:val="000000"/>
                <w:sz w:val="18"/>
                <w:szCs w:val="18"/>
              </w:rPr>
            </w:pPr>
            <w:r w:rsidRPr="00073343">
              <w:rPr>
                <w:rFonts w:ascii="Dotum" w:hAnsi="Dotum" w:hint="eastAsia"/>
                <w:color w:val="000000"/>
                <w:sz w:val="18"/>
                <w:szCs w:val="18"/>
              </w:rPr>
              <w:t>郑泰玉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物理学院第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073343" w:rsidRDefault="00AD523B" w:rsidP="00216CBF">
            <w:pPr>
              <w:rPr>
                <w:sz w:val="18"/>
                <w:szCs w:val="18"/>
              </w:rPr>
            </w:pPr>
            <w:r w:rsidRPr="00073343">
              <w:rPr>
                <w:rFonts w:hint="eastAsia"/>
                <w:sz w:val="18"/>
                <w:szCs w:val="18"/>
              </w:rPr>
              <w:t>现代物理专题讲座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073343" w:rsidRDefault="00AD523B" w:rsidP="00216CBF">
            <w:pPr>
              <w:jc w:val="center"/>
              <w:rPr>
                <w:color w:val="000000"/>
                <w:sz w:val="18"/>
                <w:szCs w:val="18"/>
              </w:rPr>
            </w:pPr>
            <w:r w:rsidRPr="00073343">
              <w:rPr>
                <w:rFonts w:hint="eastAsia"/>
                <w:color w:val="000000"/>
                <w:sz w:val="18"/>
                <w:szCs w:val="18"/>
              </w:rPr>
              <w:t>郑泰玉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化学学院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FD3290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化学教学设计与案例分析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FD3290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D3290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FD3290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FD3290" w:rsidRDefault="00AD523B" w:rsidP="00216C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王秀红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化学学院202教室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FD3290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化学实验设计与教学研究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FD3290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D3290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FD3290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FD3290" w:rsidRDefault="00AD523B" w:rsidP="00216C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周仕东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F12394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  <w:r>
              <w:rPr>
                <w:sz w:val="18"/>
                <w:szCs w:val="18"/>
              </w:rPr>
              <w:t>教学论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1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18上午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F12394" w:rsidRDefault="00AD523B" w:rsidP="00216C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王永胜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生科院微格一教室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spacing w:line="1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1.16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18下午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鲍永利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F12394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人体构造与健康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spacing w:line="1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1.16</w:t>
            </w:r>
            <w:r w:rsidRPr="00FD32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18晚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胡建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15469E" w:rsidRDefault="00AD523B" w:rsidP="00216CB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 w:rsidRPr="0015469E">
              <w:rPr>
                <w:rFonts w:ascii="宋体" w:hAnsi="Calibri" w:cs="宋体" w:hint="eastAsia"/>
                <w:kern w:val="0"/>
                <w:sz w:val="18"/>
                <w:szCs w:val="18"/>
                <w:lang w:val="zh-CN"/>
              </w:rPr>
              <w:t>中学历史教学中的</w:t>
            </w:r>
            <w:r>
              <w:rPr>
                <w:rFonts w:ascii="宋体" w:hAnsi="Calibri" w:cs="宋体" w:hint="eastAsia"/>
                <w:kern w:val="0"/>
                <w:sz w:val="18"/>
                <w:szCs w:val="18"/>
                <w:lang w:val="zh-CN"/>
              </w:rPr>
              <w:t>史学理论问题</w:t>
            </w:r>
          </w:p>
          <w:p w:rsidR="00AD523B" w:rsidRPr="0015469E" w:rsidRDefault="00AD523B" w:rsidP="00216CB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 w:rsidRPr="0015469E">
              <w:rPr>
                <w:rFonts w:ascii="宋体" w:hAnsi="Calibri" w:cs="宋体" w:hint="eastAsia"/>
                <w:kern w:val="0"/>
                <w:sz w:val="18"/>
                <w:szCs w:val="18"/>
                <w:lang w:val="zh-CN"/>
              </w:rPr>
              <w:t>史学理论问题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宋体" w:hAnsi="宋体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Default="00AD523B" w:rsidP="00216CB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18"/>
                <w:szCs w:val="18"/>
                <w:lang w:val="zh-CN"/>
              </w:rPr>
              <w:t>王邵励</w:t>
            </w:r>
          </w:p>
          <w:p w:rsidR="00AD523B" w:rsidRPr="0015469E" w:rsidRDefault="00AD523B" w:rsidP="00216CB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  <w:p w:rsidR="00AD523B" w:rsidRPr="0015469E" w:rsidRDefault="00AD523B" w:rsidP="00216CB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  <w:r w:rsidRPr="0015469E">
              <w:rPr>
                <w:rFonts w:ascii="宋体" w:hAnsi="Calibri" w:cs="宋体" w:hint="eastAsia"/>
                <w:kern w:val="0"/>
                <w:sz w:val="18"/>
                <w:szCs w:val="18"/>
                <w:lang w:val="zh-CN"/>
              </w:rPr>
              <w:t>董小川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历史文化学院会议室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政法学院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班级工作学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杨秀莲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政法学院教师工作间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李春会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政法学院一楼第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社会主义市场经济理论研究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D2B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D2B41">
              <w:rPr>
                <w:rFonts w:ascii="宋体" w:hAnsi="宋体" w:hint="eastAsia"/>
                <w:color w:val="000000"/>
                <w:sz w:val="18"/>
                <w:szCs w:val="18"/>
              </w:rPr>
              <w:t>纪良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D2B4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教育学部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教育</w:t>
            </w:r>
            <w:r>
              <w:rPr>
                <w:rFonts w:ascii="宋体" w:hAnsi="宋体" w:hint="eastAsia"/>
                <w:sz w:val="18"/>
                <w:szCs w:val="18"/>
              </w:rPr>
              <w:t>评价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BD273B">
              <w:rPr>
                <w:rFonts w:ascii="宋体" w:hAnsi="宋体" w:hint="eastAsia"/>
                <w:sz w:val="18"/>
                <w:szCs w:val="18"/>
              </w:rPr>
              <w:t>—1.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梁红梅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田家炳楼503教室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教育管理学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 w:rsidRPr="00BD273B">
              <w:rPr>
                <w:rFonts w:ascii="宋体" w:hAnsi="宋体" w:hint="eastAsia"/>
                <w:sz w:val="18"/>
                <w:szCs w:val="18"/>
              </w:rPr>
              <w:t>—1.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王智超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小学</w:t>
            </w:r>
            <w:r>
              <w:rPr>
                <w:rFonts w:ascii="宋体" w:hAnsi="宋体" w:hint="eastAsia"/>
                <w:sz w:val="18"/>
                <w:szCs w:val="18"/>
              </w:rPr>
              <w:t>心理健康教育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BD273B">
              <w:rPr>
                <w:rFonts w:ascii="宋体" w:hAnsi="宋体" w:hint="eastAsia"/>
                <w:sz w:val="18"/>
                <w:szCs w:val="18"/>
              </w:rPr>
              <w:t>—1.</w:t>
            </w: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王萍萍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田家炳楼629教室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小学语文课程与教学论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 w:rsidRPr="00BD273B">
              <w:rPr>
                <w:rFonts w:ascii="宋体" w:hAnsi="宋体" w:hint="eastAsia"/>
                <w:sz w:val="18"/>
                <w:szCs w:val="18"/>
              </w:rPr>
              <w:t>—1.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李广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Default="00AD523B" w:rsidP="00216CBF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变态心理学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BD273B">
              <w:rPr>
                <w:rFonts w:ascii="宋体" w:hAnsi="宋体" w:hint="eastAsia"/>
                <w:sz w:val="18"/>
                <w:szCs w:val="18"/>
              </w:rPr>
              <w:t>—1.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李冬梅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田家炳楼407教室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心理健康教育课程</w:t>
            </w:r>
            <w:r>
              <w:rPr>
                <w:rFonts w:ascii="宋体" w:hAnsi="宋体" w:hint="eastAsia"/>
                <w:sz w:val="18"/>
                <w:szCs w:val="18"/>
              </w:rPr>
              <w:t>教学设计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 w:rsidRPr="00BD273B">
              <w:rPr>
                <w:rFonts w:ascii="宋体" w:hAnsi="宋体" w:hint="eastAsia"/>
                <w:sz w:val="18"/>
                <w:szCs w:val="18"/>
              </w:rPr>
              <w:t>—1.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王海英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523B" w:rsidRPr="003D2B41" w:rsidRDefault="00AD523B" w:rsidP="00216C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心理</w:t>
            </w:r>
            <w:r>
              <w:rPr>
                <w:rFonts w:ascii="宋体" w:hAnsi="宋体" w:hint="eastAsia"/>
                <w:sz w:val="18"/>
                <w:szCs w:val="18"/>
              </w:rPr>
              <w:t>统计与心理测量技术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D273B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BD273B">
              <w:rPr>
                <w:rFonts w:ascii="宋体" w:hAnsi="宋体" w:hint="eastAsia"/>
                <w:sz w:val="18"/>
                <w:szCs w:val="18"/>
              </w:rPr>
              <w:t>—1.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毕有余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幼儿园课程论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D2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BD2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严仲连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田家炳楼304教室</w:t>
            </w:r>
          </w:p>
        </w:tc>
      </w:tr>
      <w:tr w:rsidR="00AD523B" w:rsidRPr="003D2B41" w:rsidTr="00216CBF">
        <w:trPr>
          <w:trHeight w:hRule="exact" w:val="312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学前儿童心理学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BD273B" w:rsidRDefault="00AD523B" w:rsidP="00216CBF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D2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Pr="00BD2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23B" w:rsidRPr="00BD273B" w:rsidRDefault="00AD523B" w:rsidP="00216C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刘航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3B" w:rsidRPr="003D2B41" w:rsidRDefault="00AD523B" w:rsidP="00216CBF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1444" w:rsidRDefault="00CD1444"/>
    <w:sectPr w:rsidR="00CD1444" w:rsidSect="00CD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C6" w:rsidRDefault="005F13C6" w:rsidP="00725386">
      <w:r>
        <w:separator/>
      </w:r>
    </w:p>
  </w:endnote>
  <w:endnote w:type="continuationSeparator" w:id="0">
    <w:p w:rsidR="005F13C6" w:rsidRDefault="005F13C6" w:rsidP="0072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C6" w:rsidRDefault="005F13C6" w:rsidP="00725386">
      <w:r>
        <w:separator/>
      </w:r>
    </w:p>
  </w:footnote>
  <w:footnote w:type="continuationSeparator" w:id="0">
    <w:p w:rsidR="005F13C6" w:rsidRDefault="005F13C6" w:rsidP="00725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23B"/>
    <w:rsid w:val="005F13C6"/>
    <w:rsid w:val="00725386"/>
    <w:rsid w:val="00AD523B"/>
    <w:rsid w:val="00B64205"/>
    <w:rsid w:val="00CD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3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2016-12-19T01:27:00Z</dcterms:created>
  <dcterms:modified xsi:type="dcterms:W3CDTF">2016-12-19T02:00:00Z</dcterms:modified>
</cp:coreProperties>
</file>